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1C" w:rsidRDefault="004602AD" w:rsidP="004602AD">
      <w:pPr>
        <w:jc w:val="right"/>
        <w:rPr>
          <w:sz w:val="28"/>
          <w:szCs w:val="28"/>
        </w:rPr>
      </w:pPr>
      <w:r>
        <w:rPr>
          <w:sz w:val="28"/>
          <w:szCs w:val="28"/>
        </w:rPr>
        <w:t>Lewin Brzeski 11.05.2022</w:t>
      </w:r>
    </w:p>
    <w:p w:rsidR="004602AD" w:rsidRPr="001D5F74" w:rsidRDefault="004602AD" w:rsidP="004602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D5F74">
        <w:rPr>
          <w:b/>
          <w:sz w:val="32"/>
          <w:szCs w:val="32"/>
        </w:rPr>
        <w:t>Protokół z posiedzenia Regionu V</w:t>
      </w:r>
    </w:p>
    <w:p w:rsidR="004602AD" w:rsidRDefault="004602AD" w:rsidP="004602AD">
      <w:pPr>
        <w:rPr>
          <w:sz w:val="28"/>
          <w:szCs w:val="28"/>
        </w:rPr>
      </w:pPr>
      <w:r>
        <w:rPr>
          <w:sz w:val="28"/>
          <w:szCs w:val="28"/>
        </w:rPr>
        <w:t>Porządek zebrania: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Otwarcie i powitanie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Mistrzostw Regionu V na 2022 rok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różne, dyskusja</w:t>
      </w:r>
    </w:p>
    <w:p w:rsidR="004602AD" w:rsidRDefault="004602AD" w:rsidP="004602A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zebrania</w:t>
      </w:r>
    </w:p>
    <w:p w:rsidR="004602AD" w:rsidRDefault="004602AD" w:rsidP="004602AD">
      <w:pPr>
        <w:rPr>
          <w:sz w:val="28"/>
          <w:szCs w:val="28"/>
        </w:rPr>
      </w:pPr>
      <w:r>
        <w:rPr>
          <w:sz w:val="28"/>
          <w:szCs w:val="28"/>
        </w:rPr>
        <w:t>Ad. 1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Zebranie otworzył hasłem „Dobry Lot” Przewodniczący Regionu V – 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>. Przedstawił porządek zabrania oraz zaproponował na protokolanta kol.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 xml:space="preserve">Sławomira </w:t>
      </w:r>
      <w:proofErr w:type="spellStart"/>
      <w:r>
        <w:rPr>
          <w:sz w:val="28"/>
          <w:szCs w:val="28"/>
        </w:rPr>
        <w:t>Tetelmajera</w:t>
      </w:r>
      <w:proofErr w:type="spellEnd"/>
      <w:r>
        <w:rPr>
          <w:sz w:val="28"/>
          <w:szCs w:val="28"/>
        </w:rPr>
        <w:t>. Przedstawił też przedstawicieli poszczególnych Okręgów biorących udział w spotkaniu zgodnie z listą obecności (załącznik nr 1).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Ad. 2</w:t>
      </w:r>
    </w:p>
    <w:p w:rsidR="004602AD" w:rsidRDefault="004602AD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zaproponował aby w 2022 roku wszystkie rozgrywane Mistrzostwa Regionu V były zgodne z rozgrywanymi konkurencjami do Mistrzostwa Polski oraz dodatkowo Kategoria „D” i </w:t>
      </w:r>
      <w:proofErr w:type="spellStart"/>
      <w:r>
        <w:rPr>
          <w:sz w:val="28"/>
          <w:szCs w:val="28"/>
        </w:rPr>
        <w:t>Supermistrzostwo</w:t>
      </w:r>
      <w:proofErr w:type="spellEnd"/>
      <w:r>
        <w:rPr>
          <w:sz w:val="28"/>
          <w:szCs w:val="28"/>
        </w:rPr>
        <w:t xml:space="preserve"> na zasadach j</w:t>
      </w:r>
      <w:r w:rsidR="00702970">
        <w:rPr>
          <w:sz w:val="28"/>
          <w:szCs w:val="28"/>
        </w:rPr>
        <w:t>a</w:t>
      </w:r>
      <w:r>
        <w:rPr>
          <w:sz w:val="28"/>
          <w:szCs w:val="28"/>
        </w:rPr>
        <w:t>k w 20</w:t>
      </w:r>
      <w:r w:rsidR="00702970">
        <w:rPr>
          <w:sz w:val="28"/>
          <w:szCs w:val="28"/>
        </w:rPr>
        <w:t>21 roku. Pod dyskusję poddano rozgrywanie kategorii Super Maraton. W wyniku głosowania podjęto decyzję stosunkiem głosów: 2 głosy ZA, 5 głosów PRZECIW, że konkurencja Super Maraton nie będzie rozgrywana w</w:t>
      </w:r>
      <w:r w:rsidR="001D5F74">
        <w:rPr>
          <w:sz w:val="28"/>
          <w:szCs w:val="28"/>
        </w:rPr>
        <w:t> </w:t>
      </w:r>
      <w:r w:rsidR="00702970">
        <w:rPr>
          <w:sz w:val="28"/>
          <w:szCs w:val="28"/>
        </w:rPr>
        <w:t xml:space="preserve">Regionie V. </w:t>
      </w:r>
    </w:p>
    <w:p w:rsidR="00702970" w:rsidRDefault="00702970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Podsumowując w sezonie 2022 w Regionie V będą rozgrywana następujące Mistrzostwa Regionu V: GMP, IM, A, B, C, D, M, Młode oraz </w:t>
      </w:r>
      <w:proofErr w:type="spellStart"/>
      <w:r>
        <w:rPr>
          <w:sz w:val="28"/>
          <w:szCs w:val="28"/>
        </w:rPr>
        <w:t>Supermistrzostwo</w:t>
      </w:r>
      <w:proofErr w:type="spellEnd"/>
      <w:r>
        <w:rPr>
          <w:sz w:val="28"/>
          <w:szCs w:val="28"/>
        </w:rPr>
        <w:t xml:space="preserve"> o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wyniku którego zadecyduje w pierwszej kolejności ilość konkurencji, w których hodowca został sklasyfikowany, a następnie suma miejsc w poszczególnych mistrzostwach, im mniejsza tym lepszy wynik. Powyższe ustalenia zostały poddane pod głosowanie w wyniku którego zostały zatwierdzone stosunkiem głosów – 6 głosów ZA, 1 głos wstrzymujący się.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Ad. 3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Kol. Andrzej </w:t>
      </w:r>
      <w:proofErr w:type="spellStart"/>
      <w:r>
        <w:rPr>
          <w:sz w:val="28"/>
          <w:szCs w:val="28"/>
        </w:rPr>
        <w:t>Deja</w:t>
      </w:r>
      <w:proofErr w:type="spellEnd"/>
      <w:r>
        <w:rPr>
          <w:sz w:val="28"/>
          <w:szCs w:val="28"/>
        </w:rPr>
        <w:t xml:space="preserve"> poinformował, że w sezonie 2022 organizację zakończenia sezonu od Okręgu Opole Południe przejął Okręg Opole ze względu na przypadające w tym roku 70-lecie Okręgu. Uroczyste zakończenie sezonu odbędzie się w dniu 11.11.2022 w Sali hotelu ARKAZ w Prószkowie połączone z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obchodami 70-lecia Okręgu Opole.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Kol. Zbigniew Kociuba – Prezes Okręgu Legnica poinformował, że zostanie założona nowa strona internetowa Regionu V, której koszt na jeden okręg wyniesie 35,00 złotych. Na stronie będą publikowane wszystkie informacje związane z Regionem V. Osobą odpowiedzialną za stronę będzie kol. Zbigniew Kociuba.</w:t>
      </w:r>
    </w:p>
    <w:p w:rsidR="00157B59" w:rsidRDefault="00157B59" w:rsidP="001D5F74">
      <w:pPr>
        <w:jc w:val="both"/>
        <w:rPr>
          <w:sz w:val="28"/>
          <w:szCs w:val="28"/>
        </w:rPr>
      </w:pPr>
      <w:r>
        <w:rPr>
          <w:sz w:val="28"/>
          <w:szCs w:val="28"/>
        </w:rPr>
        <w:t>Ustalono, że wpłaty od członków na Region V w kwocie 1 zł. należy dokonać w</w:t>
      </w:r>
      <w:r w:rsidR="001D5F74">
        <w:rPr>
          <w:sz w:val="28"/>
          <w:szCs w:val="28"/>
        </w:rPr>
        <w:t> </w:t>
      </w:r>
      <w:r>
        <w:rPr>
          <w:sz w:val="28"/>
          <w:szCs w:val="28"/>
        </w:rPr>
        <w:t>terminie do 31.08.2022 na konto Okręgu Opole. Numer konta zostanie umieszczony na nowej stronie Regionu V.</w:t>
      </w:r>
    </w:p>
    <w:p w:rsidR="001D5F74" w:rsidRDefault="001D5F74" w:rsidP="001D5F74">
      <w:pPr>
        <w:jc w:val="both"/>
        <w:rPr>
          <w:sz w:val="28"/>
          <w:szCs w:val="28"/>
        </w:rPr>
      </w:pPr>
    </w:p>
    <w:p w:rsidR="001D5F74" w:rsidRDefault="001D5F74" w:rsidP="001D5F74">
      <w:pPr>
        <w:jc w:val="both"/>
        <w:rPr>
          <w:sz w:val="28"/>
          <w:szCs w:val="28"/>
        </w:rPr>
      </w:pPr>
    </w:p>
    <w:p w:rsidR="001D5F74" w:rsidRPr="004602AD" w:rsidRDefault="001D5F74" w:rsidP="001D5F74">
      <w:pPr>
        <w:jc w:val="right"/>
        <w:rPr>
          <w:sz w:val="28"/>
          <w:szCs w:val="28"/>
        </w:rPr>
      </w:pPr>
      <w:r>
        <w:rPr>
          <w:sz w:val="28"/>
          <w:szCs w:val="28"/>
        </w:rPr>
        <w:t>Protokołował: Sławomir Tetelmajer</w:t>
      </w:r>
    </w:p>
    <w:sectPr w:rsidR="001D5F74" w:rsidRPr="0046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401"/>
    <w:multiLevelType w:val="hybridMultilevel"/>
    <w:tmpl w:val="DB7E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AD"/>
    <w:rsid w:val="00115A1C"/>
    <w:rsid w:val="00157B59"/>
    <w:rsid w:val="001D5F74"/>
    <w:rsid w:val="004602AD"/>
    <w:rsid w:val="007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7B90"/>
  <w15:chartTrackingRefBased/>
  <w15:docId w15:val="{19598B4F-01A9-45B3-9145-F93C92D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Tetelmajer</dc:creator>
  <cp:keywords/>
  <dc:description/>
  <cp:lastModifiedBy>Sławomir Tetelmajer</cp:lastModifiedBy>
  <cp:revision>1</cp:revision>
  <dcterms:created xsi:type="dcterms:W3CDTF">2022-05-29T13:23:00Z</dcterms:created>
  <dcterms:modified xsi:type="dcterms:W3CDTF">2022-05-29T13:56:00Z</dcterms:modified>
</cp:coreProperties>
</file>